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4B" w:rsidRDefault="0043414B" w:rsidP="0043414B">
      <w:pPr>
        <w:pStyle w:val="UObjet"/>
        <w:spacing w:after="360"/>
        <w:ind w:left="0"/>
        <w:jc w:val="center"/>
        <w:rPr>
          <w:rFonts w:ascii="Lucida Sans" w:hAnsi="Lucida Sans"/>
          <w:b/>
          <w:color w:val="367B2A"/>
        </w:rPr>
      </w:pPr>
      <w:r>
        <w:rPr>
          <w:rFonts w:ascii="Lucida Sans" w:hAnsi="Lucida Sans"/>
          <w:b/>
          <w:color w:val="367B2A"/>
        </w:rPr>
        <w:t xml:space="preserve">SCIENCES SOCIALES </w:t>
      </w:r>
    </w:p>
    <w:p w:rsidR="00CF2E7A" w:rsidRDefault="00CF2E7A" w:rsidP="0043414B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</w:p>
    <w:p w:rsidR="0043414B" w:rsidRPr="00AF382E" w:rsidRDefault="0043414B" w:rsidP="0043414B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  <w:r w:rsidRPr="00AF382E">
        <w:rPr>
          <w:rFonts w:ascii="Lucida Sans" w:hAnsi="Lucida Sans"/>
          <w:sz w:val="32"/>
          <w:szCs w:val="32"/>
        </w:rPr>
        <w:t xml:space="preserve">Les </w:t>
      </w:r>
      <w:r w:rsidR="00344FD6">
        <w:rPr>
          <w:rFonts w:ascii="Lucida Sans" w:hAnsi="Lucida Sans"/>
          <w:sz w:val="32"/>
          <w:szCs w:val="32"/>
        </w:rPr>
        <w:t xml:space="preserve">sciences sociales </w:t>
      </w:r>
      <w:bookmarkStart w:id="0" w:name="_GoBack"/>
      <w:bookmarkEnd w:id="0"/>
      <w:r>
        <w:rPr>
          <w:rFonts w:ascii="Lucida Sans" w:hAnsi="Lucida Sans"/>
          <w:sz w:val="32"/>
          <w:szCs w:val="32"/>
        </w:rPr>
        <w:t xml:space="preserve">sont intégrées au pôle </w:t>
      </w:r>
      <w:r w:rsidR="00344FD6">
        <w:rPr>
          <w:rFonts w:ascii="Lucida Sans" w:hAnsi="Lucida Sans"/>
          <w:sz w:val="32"/>
          <w:szCs w:val="32"/>
        </w:rPr>
        <w:t>Société et civilisations</w:t>
      </w:r>
      <w:r>
        <w:rPr>
          <w:rFonts w:ascii="Lucida Sans" w:hAnsi="Lucida Sans"/>
          <w:sz w:val="32"/>
          <w:szCs w:val="32"/>
        </w:rPr>
        <w:t>.</w:t>
      </w:r>
    </w:p>
    <w:tbl>
      <w:tblPr>
        <w:tblpPr w:leftFromText="141" w:rightFromText="141" w:vertAnchor="text" w:horzAnchor="margin" w:tblpX="340" w:tblpY="169"/>
        <w:tblW w:w="141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9"/>
        <w:gridCol w:w="3145"/>
      </w:tblGrid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 w:rsidRPr="00344FD6">
              <w:rPr>
                <w:rFonts w:ascii="Lucida Sans" w:hAnsi="Lucida Sans"/>
                <w:sz w:val="28"/>
                <w:szCs w:val="28"/>
              </w:rPr>
              <w:t>Action et politique sociale publique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361.6</w:t>
            </w:r>
          </w:p>
        </w:tc>
      </w:tr>
      <w:tr w:rsidR="0043414B" w:rsidRPr="00B0543A" w:rsidTr="00BA6FAF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  <w:hideMark/>
          </w:tcPr>
          <w:p w:rsidR="0043414B" w:rsidRPr="004D0D51" w:rsidRDefault="00344FD6" w:rsidP="005E2735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Action sociale privée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361.7</w:t>
            </w:r>
          </w:p>
        </w:tc>
      </w:tr>
      <w:tr w:rsidR="0043414B" w:rsidRPr="00B0543A" w:rsidTr="00BA6FAF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Action sociale, animation socioculturelle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361.2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Actualités, débats sur l'éducation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370.2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Administration nationale et territoriale</w:t>
            </w:r>
            <w:r w:rsidRPr="00344FD6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352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Administration publique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350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Administration scolaire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371.2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Adultes et personnes âgées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305.24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344FD6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344FD6">
              <w:rPr>
                <w:rFonts w:ascii="Lucida Sans" w:hAnsi="Lucida Sans" w:cs="Arial"/>
                <w:sz w:val="28"/>
                <w:szCs w:val="28"/>
              </w:rPr>
              <w:t>Alphabétisation, analphabétisme. Illettrisme</w:t>
            </w:r>
            <w:r w:rsidRPr="00344FD6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302.22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05906" w:rsidRDefault="00BA6FAF" w:rsidP="005E2735">
            <w:pPr>
              <w:ind w:left="360"/>
              <w:rPr>
                <w:rFonts w:ascii="Lucida Sans" w:hAnsi="Lucida Sans"/>
                <w:sz w:val="28"/>
                <w:szCs w:val="28"/>
              </w:rPr>
            </w:pPr>
            <w:r w:rsidRPr="00BA6FAF">
              <w:rPr>
                <w:rFonts w:ascii="Lucida Sans" w:hAnsi="Lucida Sans"/>
                <w:sz w:val="28"/>
                <w:szCs w:val="28"/>
              </w:rPr>
              <w:t>Communautés</w:t>
            </w:r>
            <w:r w:rsidRPr="00BA6FAF">
              <w:rPr>
                <w:rFonts w:ascii="Lucida Sans" w:hAnsi="Lucida Sans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43414B" w:rsidRPr="00405906" w:rsidRDefault="00BA6FAF" w:rsidP="005E2735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>307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Communication dans l’entreprise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658.45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Comportements relatifs à la mort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306.9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Crimes et délinquance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364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Culture et institutions. Comportements culturels</w:t>
            </w:r>
            <w:r w:rsidRPr="00BA6FAF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</w:t>
            </w:r>
          </w:p>
        </w:tc>
      </w:tr>
      <w:tr w:rsidR="0043414B" w:rsidRPr="00B0543A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Droit des services publics (y compris  le droit de la communication)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343.09</w:t>
            </w:r>
          </w:p>
        </w:tc>
      </w:tr>
      <w:tr w:rsidR="0043414B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4D0D51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Facteurs influençant le comportement social</w:t>
            </w:r>
            <w:r w:rsidRPr="00BA6FAF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304</w:t>
            </w:r>
          </w:p>
        </w:tc>
      </w:tr>
      <w:tr w:rsidR="0043414B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BA0AC4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Groupes sociaux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BA6FAF" w:rsidRDefault="0028720C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Histoire des groupes ethniques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Default="0028720C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909.04</w:t>
            </w:r>
          </w:p>
        </w:tc>
      </w:tr>
      <w:tr w:rsidR="0043414B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3414B" w:rsidRPr="00BA0AC4" w:rsidRDefault="00BA6FAF" w:rsidP="005E2735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Hommes et femmes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3414B" w:rsidRPr="00654CC2" w:rsidRDefault="00BA6FAF" w:rsidP="005E2735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305.3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D96D68" w:rsidP="0028720C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 xml:space="preserve"> </w:t>
            </w:r>
            <w:r w:rsidR="0028720C" w:rsidRPr="00095913">
              <w:rPr>
                <w:rFonts w:ascii="Lucida Sans" w:hAnsi="Lucida Sans"/>
                <w:sz w:val="28"/>
                <w:szCs w:val="28"/>
              </w:rPr>
              <w:t>Interaction sociale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302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8007FA" w:rsidP="0028720C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</w:t>
            </w:r>
            <w:r w:rsidR="0028720C" w:rsidRPr="00095913">
              <w:rPr>
                <w:rFonts w:ascii="Lucida Sans" w:hAnsi="Lucida Sans" w:cs="Arial"/>
                <w:sz w:val="28"/>
                <w:szCs w:val="28"/>
              </w:rPr>
              <w:t>Jeunes (jusqu'à 20 ans)</w:t>
            </w:r>
            <w:r w:rsidR="0028720C" w:rsidRPr="00095913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305.23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95913">
              <w:rPr>
                <w:rFonts w:ascii="Lucida Sans" w:hAnsi="Lucida Sans" w:cs="Arial"/>
                <w:sz w:val="28"/>
                <w:szCs w:val="28"/>
              </w:rPr>
              <w:t>Médias (du point de vue sociologique)</w:t>
            </w:r>
            <w:r w:rsidRPr="00095913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302.23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Méthodologie des sciences sociales</w:t>
            </w:r>
            <w:r w:rsidRPr="00031377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300.7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Ministère et services chargés de la culture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353.7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BA6FAF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Mondialisation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910.1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Multiculturalisme. Groupes ethniques et nationaux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305.8</w:t>
            </w:r>
          </w:p>
        </w:tc>
      </w:tr>
      <w:tr w:rsidR="0028720C" w:rsidRPr="00F55DC2" w:rsidTr="00AB62F1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05906" w:rsidRDefault="0028720C" w:rsidP="0028720C">
            <w:pPr>
              <w:ind w:left="360"/>
              <w:rPr>
                <w:rFonts w:ascii="Lucida Sans" w:hAnsi="Lucida Sans"/>
                <w:sz w:val="28"/>
                <w:szCs w:val="28"/>
              </w:rPr>
            </w:pPr>
            <w:r w:rsidRPr="00031377">
              <w:rPr>
                <w:rFonts w:ascii="Lucida Sans" w:hAnsi="Lucida Sans"/>
                <w:sz w:val="28"/>
                <w:szCs w:val="28"/>
              </w:rPr>
              <w:t>Problèmes et aide sociale pour les enfants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8720C" w:rsidRPr="00405906" w:rsidRDefault="0028720C" w:rsidP="0028720C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>362.7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Problèmes et aide sociale pour les handicapés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362.4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Problèmes et aide sociale pour les personnes âgées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362.6</w:t>
            </w:r>
          </w:p>
        </w:tc>
      </w:tr>
      <w:tr w:rsidR="0028720C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28720C" w:rsidRPr="004D0D51" w:rsidRDefault="0028720C" w:rsidP="0028720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Problèmes et services sociaux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28720C" w:rsidRPr="00654CC2" w:rsidRDefault="0028720C" w:rsidP="0028720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360</w:t>
            </w:r>
          </w:p>
        </w:tc>
      </w:tr>
      <w:tr w:rsidR="008007FA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8007FA" w:rsidRPr="004D0D51" w:rsidRDefault="008007FA" w:rsidP="008007FA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Processus sociaux. Communication interculturelle</w:t>
            </w:r>
            <w:r w:rsidRPr="00031377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8007FA" w:rsidRPr="00654CC2" w:rsidRDefault="008007FA" w:rsidP="008007F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303</w:t>
            </w:r>
          </w:p>
        </w:tc>
      </w:tr>
      <w:tr w:rsidR="008007FA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8007FA" w:rsidRDefault="008007FA" w:rsidP="008007FA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lastRenderedPageBreak/>
              <w:t>Psychologie appliquée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8007FA" w:rsidRDefault="008007FA" w:rsidP="008007F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158</w:t>
            </w:r>
          </w:p>
        </w:tc>
      </w:tr>
      <w:tr w:rsidR="008007FA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8007FA" w:rsidRPr="004D0D51" w:rsidRDefault="008007FA" w:rsidP="008007FA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 xml:space="preserve"> </w:t>
            </w:r>
            <w:r w:rsidRPr="002C48C9">
              <w:rPr>
                <w:rFonts w:ascii="Lucida Sans" w:hAnsi="Lucida Sans"/>
                <w:sz w:val="28"/>
                <w:szCs w:val="28"/>
              </w:rPr>
              <w:t>Psychologie des adultes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8007FA" w:rsidRPr="00654CC2" w:rsidRDefault="008007FA" w:rsidP="008007F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155.6</w:t>
            </w:r>
          </w:p>
        </w:tc>
      </w:tr>
      <w:tr w:rsidR="00715319" w:rsidRPr="00B0543A" w:rsidTr="00D7214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4D0D51" w:rsidRDefault="00715319" w:rsidP="00715319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</w:t>
            </w:r>
            <w:r w:rsidRPr="002C48C9">
              <w:rPr>
                <w:rFonts w:ascii="Lucida Sans" w:hAnsi="Lucida Sans" w:cs="Arial"/>
                <w:sz w:val="28"/>
                <w:szCs w:val="28"/>
              </w:rPr>
              <w:t>Psychologie du développement</w:t>
            </w:r>
            <w:r w:rsidRPr="002C48C9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Pr="004D0D51" w:rsidRDefault="00715319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155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4D0D51" w:rsidRDefault="00715319" w:rsidP="00715319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2C48C9">
              <w:rPr>
                <w:rFonts w:ascii="Lucida Sans" w:hAnsi="Lucida Sans" w:cs="Arial"/>
                <w:sz w:val="28"/>
                <w:szCs w:val="28"/>
              </w:rPr>
              <w:t xml:space="preserve">Sécurité publique               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Pr="00654CC2" w:rsidRDefault="00715319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363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4D0D51" w:rsidRDefault="00715319" w:rsidP="00715319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2C48C9">
              <w:rPr>
                <w:rFonts w:ascii="Lucida Sans" w:hAnsi="Lucida Sans" w:cs="Arial"/>
                <w:sz w:val="28"/>
                <w:szCs w:val="28"/>
              </w:rPr>
              <w:t>Sociologie de la communication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Pr="00654CC2" w:rsidRDefault="00715319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302.2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de la famille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306.8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de l’éducation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370.19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des pratiques culturelles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306.4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des sports et des loisirs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D96D6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306.48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du handicap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305.9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du langage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408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715319" w:rsidP="00715319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et anthropologie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301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D96D68" w:rsidP="00D96D68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et comportements économiques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306.3</w:t>
            </w:r>
          </w:p>
        </w:tc>
      </w:tr>
      <w:tr w:rsidR="00715319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715319" w:rsidRPr="00031377" w:rsidRDefault="00D96D68" w:rsidP="00D96D68">
            <w:pPr>
              <w:ind w:left="708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-             et comportements politiques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715319" w:rsidRDefault="00D96D68" w:rsidP="00715319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306.2</w:t>
            </w:r>
          </w:p>
        </w:tc>
      </w:tr>
      <w:tr w:rsidR="00D96D68" w:rsidRPr="00F55DC2" w:rsidTr="005E273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D96D68" w:rsidRPr="00BA0AC4" w:rsidRDefault="00D96D68" w:rsidP="00D96D68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6E0AA5">
              <w:rPr>
                <w:rFonts w:ascii="Lucida Sans" w:hAnsi="Lucida Sans" w:cs="Arial"/>
                <w:sz w:val="28"/>
                <w:szCs w:val="28"/>
              </w:rPr>
              <w:t>Technologie et société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D96D68" w:rsidRPr="00654CC2" w:rsidRDefault="00D96D68" w:rsidP="00D96D6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306.46</w:t>
            </w:r>
          </w:p>
        </w:tc>
      </w:tr>
    </w:tbl>
    <w:p w:rsidR="0043414B" w:rsidRDefault="0043414B" w:rsidP="0043414B">
      <w:pPr>
        <w:pStyle w:val="UObjet"/>
        <w:ind w:left="0"/>
      </w:pPr>
    </w:p>
    <w:p w:rsidR="0043225F" w:rsidRDefault="0043225F"/>
    <w:sectPr w:rsidR="0043225F" w:rsidSect="00654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14" w:code="8"/>
      <w:pgMar w:top="-1134" w:right="1247" w:bottom="2835" w:left="1134" w:header="567" w:footer="3023" w:gutter="0"/>
      <w:cols w:space="708"/>
      <w:docGrid w:linePitch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67" w:rsidRDefault="0028720C">
      <w:r>
        <w:separator/>
      </w:r>
    </w:p>
  </w:endnote>
  <w:endnote w:type="continuationSeparator" w:id="0">
    <w:p w:rsidR="00206E67" w:rsidRDefault="0028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9" w:rsidRDefault="003C58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16" w:rsidRPr="00FA05D7" w:rsidRDefault="00BA6FAF" w:rsidP="00276316">
    <w:pPr>
      <w:pStyle w:val="Pieddepage"/>
      <w:tabs>
        <w:tab w:val="center" w:pos="7768"/>
      </w:tabs>
      <w:ind w:left="720"/>
      <w:rPr>
        <w:rFonts w:ascii="Lucida Sans" w:hAnsi="Lucida Sans"/>
        <w:color w:val="E4253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8A92B" wp14:editId="06DE7725">
              <wp:simplePos x="0" y="0"/>
              <wp:positionH relativeFrom="column">
                <wp:posOffset>6871970</wp:posOffset>
              </wp:positionH>
              <wp:positionV relativeFrom="paragraph">
                <wp:posOffset>1378841</wp:posOffset>
              </wp:positionV>
              <wp:extent cx="2896235" cy="431165"/>
              <wp:effectExtent l="0" t="0" r="0" b="698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F88" w:rsidRPr="00FA6BAD" w:rsidRDefault="00BA6FAF" w:rsidP="00DE5F88">
                          <w:pPr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</w:pPr>
                          <w:r w:rsidRPr="00FA6BAD"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  <w:t>Bibliothèque de Sénart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41.1pt;margin-top:108.55pt;width:228.0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" stroked="f">
              <v:textbox>
                <w:txbxContent>
                  <w:p w:rsidR="00DE5F88" w:rsidRPr="00FA6BAD" w:rsidRDefault="00BA6FAF" w:rsidP="00DE5F88">
                    <w:pPr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</w:pPr>
                    <w:r w:rsidRPr="00FA6BAD"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  <w:t>Bibliothèque de Sénart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F8D737A" wp14:editId="1093C92B">
          <wp:simplePos x="0" y="0"/>
          <wp:positionH relativeFrom="column">
            <wp:posOffset>-204470</wp:posOffset>
          </wp:positionH>
          <wp:positionV relativeFrom="paragraph">
            <wp:posOffset>1187450</wp:posOffset>
          </wp:positionV>
          <wp:extent cx="1733550" cy="754380"/>
          <wp:effectExtent l="0" t="0" r="0" b="7620"/>
          <wp:wrapNone/>
          <wp:docPr id="3" name="Image 3" descr="Affiche_adm_logo_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iche_adm_logo_U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9" w:rsidRDefault="003C58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67" w:rsidRDefault="0028720C">
      <w:r>
        <w:separator/>
      </w:r>
    </w:p>
  </w:footnote>
  <w:footnote w:type="continuationSeparator" w:id="0">
    <w:p w:rsidR="00206E67" w:rsidRDefault="00287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9" w:rsidRDefault="003C58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31" w:rsidRDefault="003C5880">
    <w:pPr>
      <w:pStyle w:val="En-tte"/>
    </w:pPr>
  </w:p>
  <w:p w:rsidR="00D77531" w:rsidRDefault="00BA6FA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123F5" wp14:editId="3F6D2CF2">
          <wp:simplePos x="0" y="0"/>
          <wp:positionH relativeFrom="column">
            <wp:posOffset>-734695</wp:posOffset>
          </wp:positionH>
          <wp:positionV relativeFrom="paragraph">
            <wp:posOffset>12098655</wp:posOffset>
          </wp:positionV>
          <wp:extent cx="10739120" cy="1099820"/>
          <wp:effectExtent l="0" t="0" r="5080" b="508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" t="11407" r="427"/>
                  <a:stretch/>
                </pic:blipFill>
                <pic:spPr bwMode="auto">
                  <a:xfrm>
                    <a:off x="0" y="0"/>
                    <a:ext cx="1073912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29" w:rsidRDefault="003C58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4B"/>
    <w:rsid w:val="00206E67"/>
    <w:rsid w:val="0028720C"/>
    <w:rsid w:val="00344FD6"/>
    <w:rsid w:val="003C5880"/>
    <w:rsid w:val="0043225F"/>
    <w:rsid w:val="0043414B"/>
    <w:rsid w:val="00715319"/>
    <w:rsid w:val="008007FA"/>
    <w:rsid w:val="00BA6FAF"/>
    <w:rsid w:val="00CF2E7A"/>
    <w:rsid w:val="00D96D68"/>
    <w:rsid w:val="00D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4B"/>
    <w:pPr>
      <w:spacing w:after="0" w:line="240" w:lineRule="auto"/>
    </w:pPr>
    <w:rPr>
      <w:rFonts w:ascii="Lucida Bright" w:eastAsia="Times New Roman" w:hAnsi="Lucida Bright" w:cs="Times New Roman"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43414B"/>
  </w:style>
  <w:style w:type="character" w:customStyle="1" w:styleId="En-tteCar">
    <w:name w:val="En-tête Car"/>
    <w:basedOn w:val="Policepardfaut"/>
    <w:link w:val="En-tte"/>
    <w:semiHidden/>
    <w:rsid w:val="0043414B"/>
    <w:rPr>
      <w:rFonts w:ascii="Lucida Bright" w:eastAsia="Times New Roman" w:hAnsi="Lucida Bright" w:cs="Times New Roman"/>
      <w:sz w:val="5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43414B"/>
    <w:rPr>
      <w:sz w:val="44"/>
    </w:rPr>
  </w:style>
  <w:style w:type="character" w:customStyle="1" w:styleId="PieddepageCar">
    <w:name w:val="Pied de page Car"/>
    <w:basedOn w:val="Policepardfaut"/>
    <w:link w:val="Pieddepage"/>
    <w:semiHidden/>
    <w:rsid w:val="0043414B"/>
    <w:rPr>
      <w:rFonts w:ascii="Lucida Bright" w:eastAsia="Times New Roman" w:hAnsi="Lucida Bright" w:cs="Times New Roman"/>
      <w:sz w:val="44"/>
      <w:szCs w:val="24"/>
      <w:lang w:eastAsia="fr-FR"/>
    </w:rPr>
  </w:style>
  <w:style w:type="paragraph" w:customStyle="1" w:styleId="UObjet">
    <w:name w:val="U_Objet"/>
    <w:basedOn w:val="Normal"/>
    <w:rsid w:val="0043414B"/>
    <w:pPr>
      <w:ind w:left="45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4B"/>
    <w:pPr>
      <w:spacing w:after="0" w:line="240" w:lineRule="auto"/>
    </w:pPr>
    <w:rPr>
      <w:rFonts w:ascii="Lucida Bright" w:eastAsia="Times New Roman" w:hAnsi="Lucida Bright" w:cs="Times New Roman"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43414B"/>
  </w:style>
  <w:style w:type="character" w:customStyle="1" w:styleId="En-tteCar">
    <w:name w:val="En-tête Car"/>
    <w:basedOn w:val="Policepardfaut"/>
    <w:link w:val="En-tte"/>
    <w:semiHidden/>
    <w:rsid w:val="0043414B"/>
    <w:rPr>
      <w:rFonts w:ascii="Lucida Bright" w:eastAsia="Times New Roman" w:hAnsi="Lucida Bright" w:cs="Times New Roman"/>
      <w:sz w:val="5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43414B"/>
    <w:rPr>
      <w:sz w:val="44"/>
    </w:rPr>
  </w:style>
  <w:style w:type="character" w:customStyle="1" w:styleId="PieddepageCar">
    <w:name w:val="Pied de page Car"/>
    <w:basedOn w:val="Policepardfaut"/>
    <w:link w:val="Pieddepage"/>
    <w:semiHidden/>
    <w:rsid w:val="0043414B"/>
    <w:rPr>
      <w:rFonts w:ascii="Lucida Bright" w:eastAsia="Times New Roman" w:hAnsi="Lucida Bright" w:cs="Times New Roman"/>
      <w:sz w:val="44"/>
      <w:szCs w:val="24"/>
      <w:lang w:eastAsia="fr-FR"/>
    </w:rPr>
  </w:style>
  <w:style w:type="paragraph" w:customStyle="1" w:styleId="UObjet">
    <w:name w:val="U_Objet"/>
    <w:basedOn w:val="Normal"/>
    <w:rsid w:val="0043414B"/>
    <w:pPr>
      <w:ind w:left="45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Gautheron</dc:creator>
  <cp:lastModifiedBy>Beatrice Nicolas</cp:lastModifiedBy>
  <cp:revision>4</cp:revision>
  <dcterms:created xsi:type="dcterms:W3CDTF">2018-05-11T08:59:00Z</dcterms:created>
  <dcterms:modified xsi:type="dcterms:W3CDTF">2018-06-06T08:34:00Z</dcterms:modified>
</cp:coreProperties>
</file>